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4"/>
        <w:gridCol w:w="1156"/>
        <w:gridCol w:w="550"/>
        <w:gridCol w:w="419"/>
        <w:gridCol w:w="426"/>
        <w:gridCol w:w="567"/>
        <w:gridCol w:w="567"/>
        <w:gridCol w:w="567"/>
        <w:gridCol w:w="425"/>
        <w:gridCol w:w="567"/>
        <w:gridCol w:w="567"/>
        <w:gridCol w:w="567"/>
        <w:gridCol w:w="425"/>
        <w:gridCol w:w="425"/>
        <w:gridCol w:w="426"/>
      </w:tblGrid>
      <w:tr w:rsidR="00D53ED9" w:rsidRPr="00D53ED9" w14:paraId="728132C0" w14:textId="77777777" w:rsidTr="00170768">
        <w:trPr>
          <w:trHeight w:val="835"/>
        </w:trPr>
        <w:tc>
          <w:tcPr>
            <w:tcW w:w="11058" w:type="dxa"/>
            <w:gridSpan w:val="15"/>
            <w:hideMark/>
          </w:tcPr>
          <w:p w14:paraId="4A0665EE" w14:textId="77777777" w:rsidR="00D53ED9" w:rsidRPr="00D53ED9" w:rsidRDefault="00D53ED9" w:rsidP="00D53ED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CERERE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r w:rsidRPr="00D53ED9">
              <w:rPr>
                <w:b/>
                <w:bCs/>
                <w:sz w:val="20"/>
                <w:szCs w:val="20"/>
              </w:rPr>
              <w:br/>
              <w:t xml:space="preserve">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solicitare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grantului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acordat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producătorilor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agricoli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care au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înfiinţat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culturi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primăvara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anului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2022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au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fost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afectate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seceta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pedologică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din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perioada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martie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septembrie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2022</w:t>
            </w:r>
          </w:p>
        </w:tc>
      </w:tr>
      <w:tr w:rsidR="00D53ED9" w:rsidRPr="00D53ED9" w14:paraId="56101974" w14:textId="77777777" w:rsidTr="00170768">
        <w:trPr>
          <w:trHeight w:val="1050"/>
        </w:trPr>
        <w:tc>
          <w:tcPr>
            <w:tcW w:w="3404" w:type="dxa"/>
            <w:vMerge w:val="restart"/>
            <w:hideMark/>
          </w:tcPr>
          <w:p w14:paraId="76E0F77B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Direcția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Agricultură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Județului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SĂLAJ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r w:rsidRPr="00D53ED9">
              <w:rPr>
                <w:b/>
                <w:bCs/>
                <w:sz w:val="20"/>
                <w:szCs w:val="20"/>
              </w:rPr>
              <w:br/>
              <w:t xml:space="preserve">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D53ED9">
              <w:rPr>
                <w:b/>
                <w:bCs/>
                <w:sz w:val="20"/>
                <w:szCs w:val="20"/>
              </w:rPr>
              <w:t>Nr._</w:t>
            </w:r>
            <w:proofErr w:type="gramEnd"/>
            <w:r w:rsidRPr="00D53ED9">
              <w:rPr>
                <w:b/>
                <w:bCs/>
                <w:sz w:val="20"/>
                <w:szCs w:val="20"/>
              </w:rPr>
              <w:t>_________data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_______________</w:t>
            </w:r>
          </w:p>
        </w:tc>
        <w:tc>
          <w:tcPr>
            <w:tcW w:w="7654" w:type="dxa"/>
            <w:gridSpan w:val="14"/>
            <w:noWrap/>
            <w:hideMark/>
          </w:tcPr>
          <w:p w14:paraId="2F832ADC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Modalitatea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depunere</w:t>
            </w:r>
            <w:proofErr w:type="spellEnd"/>
          </w:p>
        </w:tc>
      </w:tr>
      <w:tr w:rsidR="00170768" w:rsidRPr="00D53ED9" w14:paraId="48A7517F" w14:textId="77777777" w:rsidTr="00170768">
        <w:trPr>
          <w:trHeight w:val="420"/>
        </w:trPr>
        <w:tc>
          <w:tcPr>
            <w:tcW w:w="3404" w:type="dxa"/>
            <w:vMerge/>
            <w:hideMark/>
          </w:tcPr>
          <w:p w14:paraId="42AD67AF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noWrap/>
            <w:hideMark/>
          </w:tcPr>
          <w:p w14:paraId="116F77AC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1412" w:type="dxa"/>
            <w:gridSpan w:val="3"/>
            <w:noWrap/>
            <w:hideMark/>
          </w:tcPr>
          <w:p w14:paraId="7C4EC5D1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Poștă</w:t>
            </w:r>
            <w:proofErr w:type="spellEnd"/>
          </w:p>
        </w:tc>
        <w:tc>
          <w:tcPr>
            <w:tcW w:w="4536" w:type="dxa"/>
            <w:gridSpan w:val="9"/>
            <w:noWrap/>
            <w:hideMark/>
          </w:tcPr>
          <w:p w14:paraId="7507D5F0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Format electronic</w:t>
            </w:r>
          </w:p>
        </w:tc>
      </w:tr>
      <w:tr w:rsidR="00D53ED9" w:rsidRPr="00D53ED9" w14:paraId="7B8A0F56" w14:textId="77777777" w:rsidTr="00170768">
        <w:trPr>
          <w:trHeight w:val="1100"/>
        </w:trPr>
        <w:tc>
          <w:tcPr>
            <w:tcW w:w="3404" w:type="dxa"/>
            <w:hideMark/>
          </w:tcPr>
          <w:p w14:paraId="55EE51F9" w14:textId="6810998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prenumele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funcţionarului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care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primeşte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cererea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br/>
              <w:t xml:space="preserve">________________________________           </w:t>
            </w:r>
          </w:p>
        </w:tc>
        <w:tc>
          <w:tcPr>
            <w:tcW w:w="1706" w:type="dxa"/>
            <w:gridSpan w:val="2"/>
            <w:noWrap/>
          </w:tcPr>
          <w:p w14:paraId="7F0B058E" w14:textId="42C1D473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00126D" wp14:editId="7C3C31C2">
                      <wp:simplePos x="0" y="0"/>
                      <wp:positionH relativeFrom="column">
                        <wp:posOffset>355625</wp:posOffset>
                      </wp:positionH>
                      <wp:positionV relativeFrom="paragraph">
                        <wp:posOffset>297707</wp:posOffset>
                      </wp:positionV>
                      <wp:extent cx="276225" cy="266700"/>
                      <wp:effectExtent l="0" t="0" r="28575" b="19050"/>
                      <wp:wrapNone/>
                      <wp:docPr id="784753372" name="Flowchart: Process 5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286B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28pt;margin-top:23.45pt;width:21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" fillcolor="window" strokecolor="#172c51" strokeweight="1pt"/>
                  </w:pict>
                </mc:Fallback>
              </mc:AlternateContent>
            </w:r>
          </w:p>
        </w:tc>
        <w:tc>
          <w:tcPr>
            <w:tcW w:w="1412" w:type="dxa"/>
            <w:gridSpan w:val="3"/>
            <w:noWrap/>
            <w:hideMark/>
          </w:tcPr>
          <w:p w14:paraId="64E11EB5" w14:textId="379456DD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225C80" wp14:editId="37E06BCD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276225</wp:posOffset>
                      </wp:positionV>
                      <wp:extent cx="276225" cy="266700"/>
                      <wp:effectExtent l="0" t="0" r="28575" b="19050"/>
                      <wp:wrapNone/>
                      <wp:docPr id="116446091" name="Flowchart: Process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FFB739-CF71-405D-B459-2C82E8A401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9F334" id="Flowchart: Process 5" o:spid="_x0000_s1026" type="#_x0000_t109" style="position:absolute;margin-left:23.25pt;margin-top:21.75pt;width:2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" fillcolor="window" strokecolor="#09101d [484]" strokeweight="1pt"/>
                  </w:pict>
                </mc:Fallback>
              </mc:AlternateContent>
            </w:r>
          </w:p>
          <w:p w14:paraId="71881B58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9"/>
            <w:noWrap/>
            <w:hideMark/>
          </w:tcPr>
          <w:p w14:paraId="0D8DE82C" w14:textId="70D5C466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438306" wp14:editId="689680BD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257175</wp:posOffset>
                      </wp:positionV>
                      <wp:extent cx="304800" cy="266700"/>
                      <wp:effectExtent l="0" t="0" r="19050" b="19050"/>
                      <wp:wrapNone/>
                      <wp:docPr id="772231032" name="Flowchart: Process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D020B6-7DDB-4E79-8E01-1FC7263BC5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329F4" id="Flowchart: Process 4" o:spid="_x0000_s1026" type="#_x0000_t109" style="position:absolute;margin-left:90.75pt;margin-top:20.25pt;width:2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" fillcolor="window" strokecolor="#09101d [484]" strokeweight="1pt"/>
                  </w:pict>
                </mc:Fallback>
              </mc:AlternateContent>
            </w:r>
          </w:p>
          <w:p w14:paraId="760D6935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</w:tr>
      <w:tr w:rsidR="00D53ED9" w:rsidRPr="00D53ED9" w14:paraId="69166FAF" w14:textId="77777777" w:rsidTr="00170768">
        <w:trPr>
          <w:trHeight w:val="315"/>
        </w:trPr>
        <w:tc>
          <w:tcPr>
            <w:tcW w:w="11058" w:type="dxa"/>
            <w:gridSpan w:val="15"/>
            <w:noWrap/>
            <w:hideMark/>
          </w:tcPr>
          <w:p w14:paraId="36F827AA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 xml:space="preserve">I. Date 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identificare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solicitantului</w:t>
            </w:r>
            <w:proofErr w:type="spellEnd"/>
          </w:p>
        </w:tc>
      </w:tr>
      <w:tr w:rsidR="00D53ED9" w:rsidRPr="00D53ED9" w14:paraId="0DE8D733" w14:textId="77777777" w:rsidTr="00170768">
        <w:trPr>
          <w:trHeight w:val="600"/>
        </w:trPr>
        <w:tc>
          <w:tcPr>
            <w:tcW w:w="11058" w:type="dxa"/>
            <w:gridSpan w:val="15"/>
            <w:hideMark/>
          </w:tcPr>
          <w:p w14:paraId="5C8C5013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Denumirea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PJ/PFA/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ÎF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______________________________________________________________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prenumele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PF ______________________________________________________________                                                                                         </w:t>
            </w:r>
          </w:p>
        </w:tc>
      </w:tr>
      <w:tr w:rsidR="00170768" w:rsidRPr="00D53ED9" w14:paraId="0DF911AA" w14:textId="77777777" w:rsidTr="00170768">
        <w:trPr>
          <w:trHeight w:val="900"/>
        </w:trPr>
        <w:tc>
          <w:tcPr>
            <w:tcW w:w="5955" w:type="dxa"/>
            <w:gridSpan w:val="5"/>
            <w:hideMark/>
          </w:tcPr>
          <w:p w14:paraId="62D900AA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 xml:space="preserve">Cod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unic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înregistrare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(CUI)/</w:t>
            </w:r>
            <w:r w:rsidRPr="00D53ED9">
              <w:rPr>
                <w:b/>
                <w:bCs/>
                <w:sz w:val="20"/>
                <w:szCs w:val="20"/>
              </w:rPr>
              <w:br/>
              <w:t xml:space="preserve">Cod de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identificare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fiscală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(CIF)</w:t>
            </w:r>
          </w:p>
        </w:tc>
        <w:tc>
          <w:tcPr>
            <w:tcW w:w="567" w:type="dxa"/>
            <w:noWrap/>
            <w:hideMark/>
          </w:tcPr>
          <w:p w14:paraId="39FB698D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0D205C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B9F56F7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AD83127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E25C8A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104FCE4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6679BD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159295D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494DB10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5DA4951B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53ED9" w:rsidRPr="00D53ED9" w14:paraId="2E8C2123" w14:textId="77777777" w:rsidTr="00170768">
        <w:trPr>
          <w:trHeight w:val="315"/>
        </w:trPr>
        <w:tc>
          <w:tcPr>
            <w:tcW w:w="11058" w:type="dxa"/>
            <w:gridSpan w:val="15"/>
            <w:noWrap/>
            <w:hideMark/>
          </w:tcPr>
          <w:p w14:paraId="27276CF8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CNP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PF                                                       </w:t>
            </w:r>
          </w:p>
        </w:tc>
      </w:tr>
      <w:tr w:rsidR="00D53ED9" w:rsidRPr="00D53ED9" w14:paraId="6B556FEE" w14:textId="77777777" w:rsidTr="00170768">
        <w:trPr>
          <w:trHeight w:val="900"/>
        </w:trPr>
        <w:tc>
          <w:tcPr>
            <w:tcW w:w="5529" w:type="dxa"/>
            <w:gridSpan w:val="4"/>
            <w:hideMark/>
          </w:tcPr>
          <w:p w14:paraId="50E01AA6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titularului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administratorului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/         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reprezentantului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legal                 </w:t>
            </w:r>
          </w:p>
        </w:tc>
        <w:tc>
          <w:tcPr>
            <w:tcW w:w="5529" w:type="dxa"/>
            <w:gridSpan w:val="11"/>
            <w:hideMark/>
          </w:tcPr>
          <w:p w14:paraId="406B3177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Prenumele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titularului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administratorului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/         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reprezentantului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legal                 </w:t>
            </w:r>
          </w:p>
        </w:tc>
      </w:tr>
      <w:tr w:rsidR="00170768" w:rsidRPr="00D53ED9" w14:paraId="221039B6" w14:textId="77777777" w:rsidTr="00170768">
        <w:trPr>
          <w:trHeight w:val="544"/>
        </w:trPr>
        <w:tc>
          <w:tcPr>
            <w:tcW w:w="4560" w:type="dxa"/>
            <w:gridSpan w:val="2"/>
            <w:hideMark/>
          </w:tcPr>
          <w:p w14:paraId="2F818D9E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CNP-ul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 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titularului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administratorului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reprezentantului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legal </w:t>
            </w:r>
          </w:p>
        </w:tc>
        <w:tc>
          <w:tcPr>
            <w:tcW w:w="550" w:type="dxa"/>
            <w:noWrap/>
            <w:hideMark/>
          </w:tcPr>
          <w:p w14:paraId="1822B2D4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9" w:type="dxa"/>
            <w:noWrap/>
            <w:hideMark/>
          </w:tcPr>
          <w:p w14:paraId="06332CFC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74517B56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F5907E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B53487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ACD12C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DE14C52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399644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469C8D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F08BA3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929D1D1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4632474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5A7A54B3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53ED9" w:rsidRPr="00D53ED9" w14:paraId="5AD297DC" w14:textId="77777777" w:rsidTr="00170768">
        <w:trPr>
          <w:trHeight w:val="770"/>
        </w:trPr>
        <w:tc>
          <w:tcPr>
            <w:tcW w:w="3404" w:type="dxa"/>
            <w:hideMark/>
          </w:tcPr>
          <w:p w14:paraId="6382B70F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Codul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ţării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nr.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actului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de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identitate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altă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r w:rsidRPr="00D53ED9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cetăţenie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)</w:t>
            </w:r>
            <w:r w:rsidRPr="00D53ED9">
              <w:rPr>
                <w:b/>
                <w:bCs/>
                <w:sz w:val="20"/>
                <w:szCs w:val="20"/>
              </w:rPr>
              <w:br/>
              <w:t xml:space="preserve">      </w:t>
            </w:r>
          </w:p>
        </w:tc>
        <w:tc>
          <w:tcPr>
            <w:tcW w:w="7654" w:type="dxa"/>
            <w:gridSpan w:val="14"/>
            <w:noWrap/>
            <w:hideMark/>
          </w:tcPr>
          <w:p w14:paraId="28B5A047" w14:textId="77777777" w:rsidR="00D53ED9" w:rsidRPr="00D53ED9" w:rsidRDefault="00D53ED9" w:rsidP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D53ED9" w:rsidRPr="00D53ED9" w14:paraId="3E43117D" w14:textId="77777777" w:rsidTr="00170768">
        <w:trPr>
          <w:trHeight w:val="600"/>
        </w:trPr>
        <w:tc>
          <w:tcPr>
            <w:tcW w:w="11058" w:type="dxa"/>
            <w:gridSpan w:val="15"/>
            <w:hideMark/>
          </w:tcPr>
          <w:p w14:paraId="5C18CB7B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53ED9">
              <w:rPr>
                <w:b/>
                <w:bCs/>
                <w:sz w:val="20"/>
                <w:szCs w:val="20"/>
              </w:rPr>
              <w:t>SEDIUL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SOCIAL PJ/PFA/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ÎF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r w:rsidRPr="00D53ED9">
              <w:rPr>
                <w:b/>
                <w:bCs/>
                <w:sz w:val="20"/>
                <w:szCs w:val="20"/>
              </w:rPr>
              <w:br/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DOMICILIUL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PF</w:t>
            </w:r>
          </w:p>
        </w:tc>
      </w:tr>
      <w:tr w:rsidR="00D53ED9" w:rsidRPr="00D53ED9" w14:paraId="1D74BC30" w14:textId="77777777" w:rsidTr="00170768">
        <w:trPr>
          <w:trHeight w:val="300"/>
        </w:trPr>
        <w:tc>
          <w:tcPr>
            <w:tcW w:w="4560" w:type="dxa"/>
            <w:gridSpan w:val="2"/>
            <w:noWrap/>
            <w:hideMark/>
          </w:tcPr>
          <w:p w14:paraId="2E02C027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Judeţul</w:t>
            </w:r>
            <w:proofErr w:type="spellEnd"/>
            <w:r w:rsidRPr="00D53ED9">
              <w:rPr>
                <w:sz w:val="20"/>
                <w:szCs w:val="20"/>
              </w:rPr>
              <w:t>/</w:t>
            </w:r>
            <w:proofErr w:type="spellStart"/>
            <w:r w:rsidRPr="00D53ED9">
              <w:rPr>
                <w:sz w:val="20"/>
                <w:szCs w:val="20"/>
              </w:rPr>
              <w:t>Sectorul</w:t>
            </w:r>
            <w:proofErr w:type="spellEnd"/>
          </w:p>
        </w:tc>
        <w:tc>
          <w:tcPr>
            <w:tcW w:w="6498" w:type="dxa"/>
            <w:gridSpan w:val="13"/>
            <w:noWrap/>
            <w:hideMark/>
          </w:tcPr>
          <w:p w14:paraId="3A92668B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Localitatea</w:t>
            </w:r>
            <w:proofErr w:type="spellEnd"/>
          </w:p>
        </w:tc>
      </w:tr>
      <w:tr w:rsidR="00D53ED9" w:rsidRPr="00D53ED9" w14:paraId="2C50A01E" w14:textId="77777777" w:rsidTr="00170768">
        <w:trPr>
          <w:trHeight w:val="300"/>
        </w:trPr>
        <w:tc>
          <w:tcPr>
            <w:tcW w:w="3404" w:type="dxa"/>
            <w:noWrap/>
            <w:hideMark/>
          </w:tcPr>
          <w:p w14:paraId="2264412D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Satul</w:t>
            </w:r>
            <w:proofErr w:type="spellEnd"/>
            <w:r w:rsidRPr="00D53ED9">
              <w:rPr>
                <w:sz w:val="20"/>
                <w:szCs w:val="20"/>
              </w:rPr>
              <w:t xml:space="preserve">/Strada </w:t>
            </w:r>
          </w:p>
        </w:tc>
        <w:tc>
          <w:tcPr>
            <w:tcW w:w="1156" w:type="dxa"/>
            <w:noWrap/>
            <w:hideMark/>
          </w:tcPr>
          <w:p w14:paraId="7B25169D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Nr.</w:t>
            </w:r>
          </w:p>
        </w:tc>
        <w:tc>
          <w:tcPr>
            <w:tcW w:w="2529" w:type="dxa"/>
            <w:gridSpan w:val="5"/>
            <w:noWrap/>
            <w:hideMark/>
          </w:tcPr>
          <w:p w14:paraId="58E178E0" w14:textId="77777777" w:rsidR="00D53ED9" w:rsidRPr="00D53ED9" w:rsidRDefault="00D53ED9" w:rsidP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 xml:space="preserve">Cod </w:t>
            </w:r>
            <w:proofErr w:type="spellStart"/>
            <w:r w:rsidRPr="00D53ED9">
              <w:rPr>
                <w:sz w:val="20"/>
                <w:szCs w:val="20"/>
              </w:rPr>
              <w:t>poștal</w:t>
            </w:r>
            <w:proofErr w:type="spellEnd"/>
          </w:p>
        </w:tc>
        <w:tc>
          <w:tcPr>
            <w:tcW w:w="2126" w:type="dxa"/>
            <w:gridSpan w:val="4"/>
            <w:noWrap/>
            <w:hideMark/>
          </w:tcPr>
          <w:p w14:paraId="5CE6FC52" w14:textId="77777777" w:rsidR="00D53ED9" w:rsidRPr="00D53ED9" w:rsidRDefault="00D53ED9" w:rsidP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Bl.</w:t>
            </w:r>
          </w:p>
        </w:tc>
        <w:tc>
          <w:tcPr>
            <w:tcW w:w="1843" w:type="dxa"/>
            <w:gridSpan w:val="4"/>
            <w:noWrap/>
            <w:hideMark/>
          </w:tcPr>
          <w:p w14:paraId="246AB28D" w14:textId="77777777" w:rsidR="00D53ED9" w:rsidRPr="00D53ED9" w:rsidRDefault="00D53ED9" w:rsidP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Ap.</w:t>
            </w:r>
          </w:p>
        </w:tc>
      </w:tr>
      <w:tr w:rsidR="00D53ED9" w:rsidRPr="00D53ED9" w14:paraId="351CFA68" w14:textId="77777777" w:rsidTr="00170768">
        <w:trPr>
          <w:trHeight w:val="300"/>
        </w:trPr>
        <w:tc>
          <w:tcPr>
            <w:tcW w:w="3404" w:type="dxa"/>
            <w:noWrap/>
            <w:hideMark/>
          </w:tcPr>
          <w:p w14:paraId="2C1B7105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3685" w:type="dxa"/>
            <w:gridSpan w:val="6"/>
            <w:noWrap/>
            <w:hideMark/>
          </w:tcPr>
          <w:p w14:paraId="33CBA9A7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Fax.</w:t>
            </w:r>
          </w:p>
        </w:tc>
        <w:tc>
          <w:tcPr>
            <w:tcW w:w="3969" w:type="dxa"/>
            <w:gridSpan w:val="8"/>
            <w:noWrap/>
            <w:hideMark/>
          </w:tcPr>
          <w:p w14:paraId="27384788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E-mail</w:t>
            </w:r>
          </w:p>
        </w:tc>
      </w:tr>
      <w:tr w:rsidR="00170768" w:rsidRPr="00D53ED9" w14:paraId="15229C24" w14:textId="77777777" w:rsidTr="00170768">
        <w:trPr>
          <w:trHeight w:val="300"/>
        </w:trPr>
        <w:tc>
          <w:tcPr>
            <w:tcW w:w="3404" w:type="dxa"/>
            <w:noWrap/>
            <w:hideMark/>
          </w:tcPr>
          <w:p w14:paraId="33BF44FE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14:paraId="4BC69C9D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hideMark/>
          </w:tcPr>
          <w:p w14:paraId="1D7312CC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noWrap/>
            <w:hideMark/>
          </w:tcPr>
          <w:p w14:paraId="62A4D4D4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6885B61C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6CA83BFE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0D1267BA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6220624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32525611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BBC8C7D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2B6667BC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14:paraId="12A66659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14B13003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6C8BA819" w14:textId="77777777" w:rsidR="00D53ED9" w:rsidRPr="00D53ED9" w:rsidRDefault="00D53ED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noWrap/>
            <w:hideMark/>
          </w:tcPr>
          <w:p w14:paraId="44BCAC16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</w:tr>
      <w:tr w:rsidR="00D53ED9" w:rsidRPr="00D53ED9" w14:paraId="29836E6C" w14:textId="77777777" w:rsidTr="00170768">
        <w:trPr>
          <w:trHeight w:val="300"/>
        </w:trPr>
        <w:tc>
          <w:tcPr>
            <w:tcW w:w="11058" w:type="dxa"/>
            <w:gridSpan w:val="15"/>
            <w:noWrap/>
            <w:hideMark/>
          </w:tcPr>
          <w:p w14:paraId="6BCCC3E1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ÎMPUTERNICIT</w:t>
            </w:r>
            <w:proofErr w:type="spellEnd"/>
            <w:r w:rsidRPr="00D53ED9">
              <w:rPr>
                <w:sz w:val="20"/>
                <w:szCs w:val="20"/>
              </w:rPr>
              <w:t xml:space="preserve"> (</w:t>
            </w:r>
            <w:proofErr w:type="spellStart"/>
            <w:r w:rsidRPr="00D53ED9">
              <w:rPr>
                <w:sz w:val="20"/>
                <w:szCs w:val="20"/>
              </w:rPr>
              <w:t>pentru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cazurile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în</w:t>
            </w:r>
            <w:proofErr w:type="spellEnd"/>
            <w:r w:rsidRPr="00D53ED9">
              <w:rPr>
                <w:sz w:val="20"/>
                <w:szCs w:val="20"/>
              </w:rPr>
              <w:t xml:space="preserve"> care </w:t>
            </w:r>
            <w:proofErr w:type="spellStart"/>
            <w:r w:rsidRPr="00D53ED9">
              <w:rPr>
                <w:sz w:val="20"/>
                <w:szCs w:val="20"/>
              </w:rPr>
              <w:t>cererea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este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semnată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prin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împuternicit</w:t>
            </w:r>
            <w:proofErr w:type="spellEnd"/>
            <w:r w:rsidRPr="00D53ED9">
              <w:rPr>
                <w:sz w:val="20"/>
                <w:szCs w:val="20"/>
              </w:rPr>
              <w:t>)</w:t>
            </w:r>
          </w:p>
        </w:tc>
      </w:tr>
      <w:tr w:rsidR="00D53ED9" w:rsidRPr="00D53ED9" w14:paraId="60F4C032" w14:textId="77777777" w:rsidTr="00170768">
        <w:trPr>
          <w:trHeight w:val="300"/>
        </w:trPr>
        <w:tc>
          <w:tcPr>
            <w:tcW w:w="4560" w:type="dxa"/>
            <w:gridSpan w:val="2"/>
            <w:noWrap/>
            <w:hideMark/>
          </w:tcPr>
          <w:p w14:paraId="322FFD6D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Numele</w:t>
            </w:r>
            <w:proofErr w:type="spellEnd"/>
          </w:p>
        </w:tc>
        <w:tc>
          <w:tcPr>
            <w:tcW w:w="6498" w:type="dxa"/>
            <w:gridSpan w:val="13"/>
            <w:noWrap/>
            <w:hideMark/>
          </w:tcPr>
          <w:p w14:paraId="761A106B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Prenumele</w:t>
            </w:r>
            <w:proofErr w:type="spellEnd"/>
          </w:p>
        </w:tc>
      </w:tr>
      <w:tr w:rsidR="00170768" w:rsidRPr="00D53ED9" w14:paraId="220D7DA3" w14:textId="77777777" w:rsidTr="00170768">
        <w:trPr>
          <w:trHeight w:val="300"/>
        </w:trPr>
        <w:tc>
          <w:tcPr>
            <w:tcW w:w="4560" w:type="dxa"/>
            <w:gridSpan w:val="2"/>
            <w:noWrap/>
            <w:hideMark/>
          </w:tcPr>
          <w:p w14:paraId="287E2A96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CNP</w:t>
            </w:r>
            <w:proofErr w:type="spellEnd"/>
          </w:p>
        </w:tc>
        <w:tc>
          <w:tcPr>
            <w:tcW w:w="550" w:type="dxa"/>
            <w:noWrap/>
            <w:hideMark/>
          </w:tcPr>
          <w:p w14:paraId="0B348FF7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19" w:type="dxa"/>
            <w:noWrap/>
            <w:hideMark/>
          </w:tcPr>
          <w:p w14:paraId="7A83B78A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A252DE8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5EF206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877BABB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4356CD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665B928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7D26B2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7425B8C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BEDE61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06604E1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4D61D2E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652A47B3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</w:tr>
      <w:tr w:rsidR="00D53ED9" w:rsidRPr="00D53ED9" w14:paraId="73B669C2" w14:textId="77777777" w:rsidTr="00170768">
        <w:trPr>
          <w:trHeight w:val="300"/>
        </w:trPr>
        <w:tc>
          <w:tcPr>
            <w:tcW w:w="11058" w:type="dxa"/>
            <w:gridSpan w:val="15"/>
            <w:noWrap/>
            <w:hideMark/>
          </w:tcPr>
          <w:p w14:paraId="7A99A75C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Nr. ș</w:t>
            </w:r>
            <w:proofErr w:type="spellStart"/>
            <w:r w:rsidRPr="00D53ED9">
              <w:rPr>
                <w:sz w:val="20"/>
                <w:szCs w:val="20"/>
              </w:rPr>
              <w:t>i</w:t>
            </w:r>
            <w:proofErr w:type="spellEnd"/>
            <w:r w:rsidRPr="00D53ED9">
              <w:rPr>
                <w:sz w:val="20"/>
                <w:szCs w:val="20"/>
              </w:rPr>
              <w:t xml:space="preserve"> data </w:t>
            </w:r>
            <w:proofErr w:type="spellStart"/>
            <w:r w:rsidRPr="00D53ED9">
              <w:rPr>
                <w:sz w:val="20"/>
                <w:szCs w:val="20"/>
              </w:rPr>
              <w:t>împuternicirii</w:t>
            </w:r>
            <w:proofErr w:type="spellEnd"/>
            <w:r w:rsidRPr="00D53ED9">
              <w:rPr>
                <w:sz w:val="20"/>
                <w:szCs w:val="20"/>
              </w:rPr>
              <w:t>/</w:t>
            </w:r>
            <w:proofErr w:type="spellStart"/>
            <w:r w:rsidRPr="00D53ED9">
              <w:rPr>
                <w:sz w:val="20"/>
                <w:szCs w:val="20"/>
              </w:rPr>
              <w:t>procurii</w:t>
            </w:r>
            <w:proofErr w:type="spellEnd"/>
          </w:p>
        </w:tc>
      </w:tr>
      <w:tr w:rsidR="00D53ED9" w:rsidRPr="00D53ED9" w14:paraId="11B4042C" w14:textId="77777777" w:rsidTr="00170768">
        <w:trPr>
          <w:trHeight w:val="300"/>
        </w:trPr>
        <w:tc>
          <w:tcPr>
            <w:tcW w:w="11058" w:type="dxa"/>
            <w:gridSpan w:val="15"/>
            <w:noWrap/>
            <w:hideMark/>
          </w:tcPr>
          <w:p w14:paraId="380422B3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Coordonate</w:t>
            </w:r>
            <w:proofErr w:type="spellEnd"/>
            <w:r w:rsidRPr="00D53ED9">
              <w:rPr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sz w:val="20"/>
                <w:szCs w:val="20"/>
              </w:rPr>
              <w:t>bancare</w:t>
            </w:r>
            <w:proofErr w:type="spellEnd"/>
            <w:r w:rsidRPr="00D53ED9">
              <w:rPr>
                <w:sz w:val="20"/>
                <w:szCs w:val="20"/>
              </w:rPr>
              <w:t>:</w:t>
            </w:r>
          </w:p>
        </w:tc>
      </w:tr>
      <w:tr w:rsidR="00D53ED9" w:rsidRPr="00D53ED9" w14:paraId="6E4D86A2" w14:textId="77777777" w:rsidTr="00170768">
        <w:trPr>
          <w:trHeight w:val="300"/>
        </w:trPr>
        <w:tc>
          <w:tcPr>
            <w:tcW w:w="4560" w:type="dxa"/>
            <w:gridSpan w:val="2"/>
            <w:noWrap/>
            <w:hideMark/>
          </w:tcPr>
          <w:p w14:paraId="4210C8FA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Banca/</w:t>
            </w:r>
            <w:proofErr w:type="spellStart"/>
            <w:r w:rsidRPr="00D53ED9">
              <w:rPr>
                <w:sz w:val="20"/>
                <w:szCs w:val="20"/>
              </w:rPr>
              <w:t>Trezoreria</w:t>
            </w:r>
            <w:proofErr w:type="spellEnd"/>
          </w:p>
        </w:tc>
        <w:tc>
          <w:tcPr>
            <w:tcW w:w="6498" w:type="dxa"/>
            <w:gridSpan w:val="13"/>
            <w:noWrap/>
            <w:hideMark/>
          </w:tcPr>
          <w:p w14:paraId="18FAF31E" w14:textId="77777777" w:rsidR="00D53ED9" w:rsidRPr="00D53ED9" w:rsidRDefault="00D53ED9">
            <w:pPr>
              <w:rPr>
                <w:sz w:val="20"/>
                <w:szCs w:val="20"/>
              </w:rPr>
            </w:pPr>
            <w:proofErr w:type="spellStart"/>
            <w:r w:rsidRPr="00D53ED9">
              <w:rPr>
                <w:sz w:val="20"/>
                <w:szCs w:val="20"/>
              </w:rPr>
              <w:t>Sucursala</w:t>
            </w:r>
            <w:proofErr w:type="spellEnd"/>
            <w:r w:rsidRPr="00D53ED9">
              <w:rPr>
                <w:sz w:val="20"/>
                <w:szCs w:val="20"/>
              </w:rPr>
              <w:t>/</w:t>
            </w:r>
            <w:proofErr w:type="spellStart"/>
            <w:r w:rsidRPr="00D53ED9">
              <w:rPr>
                <w:sz w:val="20"/>
                <w:szCs w:val="20"/>
              </w:rPr>
              <w:t>Agenția</w:t>
            </w:r>
            <w:proofErr w:type="spellEnd"/>
          </w:p>
        </w:tc>
      </w:tr>
      <w:tr w:rsidR="00D53ED9" w:rsidRPr="00D53ED9" w14:paraId="5669EE3C" w14:textId="77777777" w:rsidTr="00170768">
        <w:trPr>
          <w:trHeight w:val="315"/>
        </w:trPr>
        <w:tc>
          <w:tcPr>
            <w:tcW w:w="4560" w:type="dxa"/>
            <w:gridSpan w:val="2"/>
            <w:noWrap/>
            <w:hideMark/>
          </w:tcPr>
          <w:p w14:paraId="2F32F2A8" w14:textId="77777777" w:rsidR="00D53ED9" w:rsidRPr="00D53ED9" w:rsidRDefault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 xml:space="preserve">Nr. </w:t>
            </w:r>
            <w:proofErr w:type="spellStart"/>
            <w:r w:rsidRPr="00D53ED9">
              <w:rPr>
                <w:sz w:val="20"/>
                <w:szCs w:val="20"/>
              </w:rPr>
              <w:t>cont</w:t>
            </w:r>
            <w:proofErr w:type="spellEnd"/>
            <w:r w:rsidRPr="00D53ED9">
              <w:rPr>
                <w:sz w:val="20"/>
                <w:szCs w:val="20"/>
              </w:rPr>
              <w:t xml:space="preserve"> IBAN:</w:t>
            </w:r>
          </w:p>
        </w:tc>
        <w:tc>
          <w:tcPr>
            <w:tcW w:w="6498" w:type="dxa"/>
            <w:gridSpan w:val="13"/>
            <w:noWrap/>
            <w:hideMark/>
          </w:tcPr>
          <w:p w14:paraId="5093EFF8" w14:textId="77777777" w:rsidR="00D53ED9" w:rsidRPr="00D53ED9" w:rsidRDefault="00D53ED9" w:rsidP="00D53ED9">
            <w:pPr>
              <w:rPr>
                <w:sz w:val="20"/>
                <w:szCs w:val="20"/>
              </w:rPr>
            </w:pPr>
            <w:r w:rsidRPr="00D53ED9">
              <w:rPr>
                <w:sz w:val="20"/>
                <w:szCs w:val="20"/>
              </w:rPr>
              <w:t> </w:t>
            </w:r>
          </w:p>
        </w:tc>
      </w:tr>
      <w:tr w:rsidR="00D53ED9" w:rsidRPr="00D53ED9" w14:paraId="19809CA6" w14:textId="77777777" w:rsidTr="00170768">
        <w:trPr>
          <w:trHeight w:val="300"/>
        </w:trPr>
        <w:tc>
          <w:tcPr>
            <w:tcW w:w="11058" w:type="dxa"/>
            <w:gridSpan w:val="15"/>
            <w:noWrap/>
            <w:hideMark/>
          </w:tcPr>
          <w:p w14:paraId="072E625F" w14:textId="77777777" w:rsidR="00D53ED9" w:rsidRPr="00D53ED9" w:rsidRDefault="00D53ED9">
            <w:pPr>
              <w:rPr>
                <w:b/>
                <w:bCs/>
                <w:sz w:val="20"/>
                <w:szCs w:val="20"/>
              </w:rPr>
            </w:pPr>
            <w:r w:rsidRPr="00D53ED9">
              <w:rPr>
                <w:b/>
                <w:bCs/>
                <w:sz w:val="20"/>
                <w:szCs w:val="20"/>
              </w:rPr>
              <w:t xml:space="preserve">II. Date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privind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culturile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calamitate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suma</w:t>
            </w:r>
            <w:proofErr w:type="spellEnd"/>
            <w:r w:rsidRPr="00D53E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3ED9">
              <w:rPr>
                <w:b/>
                <w:bCs/>
                <w:sz w:val="20"/>
                <w:szCs w:val="20"/>
              </w:rPr>
              <w:t>solicitată</w:t>
            </w:r>
            <w:proofErr w:type="spellEnd"/>
          </w:p>
        </w:tc>
      </w:tr>
      <w:tr w:rsidR="00D53ED9" w:rsidRPr="00D53ED9" w14:paraId="039E01D7" w14:textId="77777777" w:rsidTr="00170768">
        <w:trPr>
          <w:trHeight w:val="1402"/>
        </w:trPr>
        <w:tc>
          <w:tcPr>
            <w:tcW w:w="11058" w:type="dxa"/>
            <w:gridSpan w:val="15"/>
            <w:hideMark/>
          </w:tcPr>
          <w:p w14:paraId="323A5A11" w14:textId="77777777" w:rsidR="00D53ED9" w:rsidRPr="00D53ED9" w:rsidRDefault="00D53ED9">
            <w:pPr>
              <w:rPr>
                <w:sz w:val="16"/>
                <w:szCs w:val="16"/>
              </w:rPr>
            </w:pPr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Având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în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vedere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datele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menţionate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în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Procesul</w:t>
            </w:r>
            <w:proofErr w:type="spellEnd"/>
            <w:r w:rsidRPr="00D53ED9">
              <w:rPr>
                <w:sz w:val="16"/>
                <w:szCs w:val="16"/>
              </w:rPr>
              <w:t xml:space="preserve">-verbal de </w:t>
            </w:r>
            <w:proofErr w:type="spellStart"/>
            <w:r w:rsidRPr="00D53ED9">
              <w:rPr>
                <w:sz w:val="16"/>
                <w:szCs w:val="16"/>
              </w:rPr>
              <w:t>constatare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şi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evaluare</w:t>
            </w:r>
            <w:proofErr w:type="spellEnd"/>
            <w:r w:rsidRPr="00D53ED9">
              <w:rPr>
                <w:sz w:val="16"/>
                <w:szCs w:val="16"/>
              </w:rPr>
              <w:t xml:space="preserve"> a </w:t>
            </w:r>
            <w:proofErr w:type="spellStart"/>
            <w:r w:rsidRPr="00D53ED9">
              <w:rPr>
                <w:sz w:val="16"/>
                <w:szCs w:val="16"/>
              </w:rPr>
              <w:t>pagubelor</w:t>
            </w:r>
            <w:proofErr w:type="spellEnd"/>
            <w:r w:rsidRPr="00D53ED9">
              <w:rPr>
                <w:sz w:val="16"/>
                <w:szCs w:val="16"/>
              </w:rPr>
              <w:t xml:space="preserve"> la </w:t>
            </w:r>
            <w:proofErr w:type="spellStart"/>
            <w:r w:rsidRPr="00D53ED9">
              <w:rPr>
                <w:sz w:val="16"/>
                <w:szCs w:val="16"/>
              </w:rPr>
              <w:t>culturile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agricole</w:t>
            </w:r>
            <w:proofErr w:type="spellEnd"/>
            <w:r w:rsidRPr="00D53ED9">
              <w:rPr>
                <w:sz w:val="16"/>
                <w:szCs w:val="16"/>
              </w:rPr>
              <w:t xml:space="preserve"> nr. ........... din ..............., </w:t>
            </w:r>
            <w:proofErr w:type="spellStart"/>
            <w:r w:rsidRPr="00D53ED9">
              <w:rPr>
                <w:sz w:val="16"/>
                <w:szCs w:val="16"/>
              </w:rPr>
              <w:t>încheiat</w:t>
            </w:r>
            <w:proofErr w:type="spellEnd"/>
            <w:r w:rsidRPr="00D53ED9">
              <w:rPr>
                <w:sz w:val="16"/>
                <w:szCs w:val="16"/>
              </w:rPr>
              <w:t xml:space="preserve"> de </w:t>
            </w:r>
            <w:proofErr w:type="spellStart"/>
            <w:r w:rsidRPr="00D53ED9">
              <w:rPr>
                <w:sz w:val="16"/>
                <w:szCs w:val="16"/>
              </w:rPr>
              <w:t>către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Comisia</w:t>
            </w:r>
            <w:proofErr w:type="spellEnd"/>
            <w:r w:rsidRPr="00D53ED9">
              <w:rPr>
                <w:sz w:val="16"/>
                <w:szCs w:val="16"/>
              </w:rPr>
              <w:t xml:space="preserve"> de </w:t>
            </w:r>
            <w:proofErr w:type="spellStart"/>
            <w:r w:rsidRPr="00D53ED9">
              <w:rPr>
                <w:sz w:val="16"/>
                <w:szCs w:val="16"/>
              </w:rPr>
              <w:t>constatare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şi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evaluare</w:t>
            </w:r>
            <w:proofErr w:type="spellEnd"/>
            <w:r w:rsidRPr="00D53ED9">
              <w:rPr>
                <w:sz w:val="16"/>
                <w:szCs w:val="16"/>
              </w:rPr>
              <w:t xml:space="preserve"> a </w:t>
            </w:r>
            <w:proofErr w:type="spellStart"/>
            <w:r w:rsidRPr="00D53ED9">
              <w:rPr>
                <w:sz w:val="16"/>
                <w:szCs w:val="16"/>
              </w:rPr>
              <w:t>pagubelor</w:t>
            </w:r>
            <w:proofErr w:type="spellEnd"/>
            <w:r w:rsidRPr="00D53ED9">
              <w:rPr>
                <w:sz w:val="16"/>
                <w:szCs w:val="16"/>
              </w:rPr>
              <w:t xml:space="preserve"> la </w:t>
            </w:r>
            <w:proofErr w:type="spellStart"/>
            <w:r w:rsidRPr="00D53ED9">
              <w:rPr>
                <w:sz w:val="16"/>
                <w:szCs w:val="16"/>
              </w:rPr>
              <w:t>culturile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agricole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pentru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terenul</w:t>
            </w:r>
            <w:proofErr w:type="spellEnd"/>
            <w:r w:rsidRPr="00D53ED9">
              <w:rPr>
                <w:sz w:val="16"/>
                <w:szCs w:val="16"/>
              </w:rPr>
              <w:t>/</w:t>
            </w:r>
            <w:proofErr w:type="spellStart"/>
            <w:r w:rsidRPr="00D53ED9">
              <w:rPr>
                <w:sz w:val="16"/>
                <w:szCs w:val="16"/>
              </w:rPr>
              <w:t>terenurile</w:t>
            </w:r>
            <w:proofErr w:type="spellEnd"/>
            <w:r w:rsidRPr="00D53ED9">
              <w:rPr>
                <w:sz w:val="16"/>
                <w:szCs w:val="16"/>
              </w:rPr>
              <w:t xml:space="preserve"> de pe </w:t>
            </w:r>
            <w:proofErr w:type="spellStart"/>
            <w:r w:rsidRPr="00D53ED9">
              <w:rPr>
                <w:sz w:val="16"/>
                <w:szCs w:val="16"/>
              </w:rPr>
              <w:t>raza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administrativ-teritorială</w:t>
            </w:r>
            <w:proofErr w:type="spellEnd"/>
            <w:r w:rsidRPr="00D53ED9">
              <w:rPr>
                <w:sz w:val="16"/>
                <w:szCs w:val="16"/>
              </w:rPr>
              <w:t xml:space="preserve"> a </w:t>
            </w:r>
            <w:proofErr w:type="spellStart"/>
            <w:r w:rsidRPr="00D53ED9">
              <w:rPr>
                <w:sz w:val="16"/>
                <w:szCs w:val="16"/>
              </w:rPr>
              <w:t>UAT</w:t>
            </w:r>
            <w:proofErr w:type="spellEnd"/>
            <w:r w:rsidRPr="00D53ED9">
              <w:rPr>
                <w:sz w:val="16"/>
                <w:szCs w:val="16"/>
              </w:rPr>
              <w:t xml:space="preserve"> .................../</w:t>
            </w:r>
            <w:proofErr w:type="spellStart"/>
            <w:r w:rsidRPr="00D53ED9">
              <w:rPr>
                <w:sz w:val="16"/>
                <w:szCs w:val="16"/>
              </w:rPr>
              <w:t>localităţii</w:t>
            </w:r>
            <w:proofErr w:type="spellEnd"/>
            <w:r w:rsidRPr="00D53ED9">
              <w:rPr>
                <w:sz w:val="16"/>
                <w:szCs w:val="16"/>
              </w:rPr>
              <w:t xml:space="preserve"> ...........................,</w:t>
            </w:r>
            <w:r w:rsidRPr="00D53ED9">
              <w:rPr>
                <w:sz w:val="16"/>
                <w:szCs w:val="16"/>
              </w:rPr>
              <w:br/>
              <w:t xml:space="preserve">    </w:t>
            </w:r>
            <w:proofErr w:type="spellStart"/>
            <w:r w:rsidRPr="00D53ED9">
              <w:rPr>
                <w:sz w:val="16"/>
                <w:szCs w:val="16"/>
              </w:rPr>
              <w:t>în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temeiul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prevederilor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Ordonanţei</w:t>
            </w:r>
            <w:proofErr w:type="spellEnd"/>
            <w:r w:rsidRPr="00D53ED9">
              <w:rPr>
                <w:sz w:val="16"/>
                <w:szCs w:val="16"/>
              </w:rPr>
              <w:t xml:space="preserve"> de </w:t>
            </w:r>
            <w:proofErr w:type="spellStart"/>
            <w:r w:rsidRPr="00D53ED9">
              <w:rPr>
                <w:sz w:val="16"/>
                <w:szCs w:val="16"/>
              </w:rPr>
              <w:t>urgenţă</w:t>
            </w:r>
            <w:proofErr w:type="spellEnd"/>
            <w:r w:rsidRPr="00D53ED9">
              <w:rPr>
                <w:sz w:val="16"/>
                <w:szCs w:val="16"/>
              </w:rPr>
              <w:t xml:space="preserve"> a </w:t>
            </w:r>
            <w:proofErr w:type="spellStart"/>
            <w:r w:rsidRPr="00D53ED9">
              <w:rPr>
                <w:sz w:val="16"/>
                <w:szCs w:val="16"/>
              </w:rPr>
              <w:t>Guvernului</w:t>
            </w:r>
            <w:proofErr w:type="spellEnd"/>
            <w:r w:rsidRPr="00D53ED9">
              <w:rPr>
                <w:sz w:val="16"/>
                <w:szCs w:val="16"/>
              </w:rPr>
              <w:t xml:space="preserve"> nr. 50/2023 </w:t>
            </w:r>
            <w:proofErr w:type="spellStart"/>
            <w:r w:rsidRPr="00D53ED9">
              <w:rPr>
                <w:sz w:val="16"/>
                <w:szCs w:val="16"/>
              </w:rPr>
              <w:t>pentru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instituirea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unei</w:t>
            </w:r>
            <w:proofErr w:type="spellEnd"/>
            <w:r w:rsidRPr="00D53ED9">
              <w:rPr>
                <w:sz w:val="16"/>
                <w:szCs w:val="16"/>
              </w:rPr>
              <w:t xml:space="preserve"> scheme de </w:t>
            </w:r>
            <w:proofErr w:type="spellStart"/>
            <w:r w:rsidRPr="00D53ED9">
              <w:rPr>
                <w:sz w:val="16"/>
                <w:szCs w:val="16"/>
              </w:rPr>
              <w:t>ajutor</w:t>
            </w:r>
            <w:proofErr w:type="spellEnd"/>
            <w:r w:rsidRPr="00D53ED9">
              <w:rPr>
                <w:sz w:val="16"/>
                <w:szCs w:val="16"/>
              </w:rPr>
              <w:t xml:space="preserve"> de stat sub forma de grant </w:t>
            </w:r>
            <w:proofErr w:type="spellStart"/>
            <w:r w:rsidRPr="00D53ED9">
              <w:rPr>
                <w:sz w:val="16"/>
                <w:szCs w:val="16"/>
              </w:rPr>
              <w:t>acordat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producătorilor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agricoli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pentru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unele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culturi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agricole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înfiinţate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în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primăvara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anului</w:t>
            </w:r>
            <w:proofErr w:type="spellEnd"/>
            <w:r w:rsidRPr="00D53ED9">
              <w:rPr>
                <w:sz w:val="16"/>
                <w:szCs w:val="16"/>
              </w:rPr>
              <w:t xml:space="preserve"> 2022 </w:t>
            </w:r>
            <w:proofErr w:type="spellStart"/>
            <w:r w:rsidRPr="00D53ED9">
              <w:rPr>
                <w:sz w:val="16"/>
                <w:szCs w:val="16"/>
              </w:rPr>
              <w:t>şi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afectate</w:t>
            </w:r>
            <w:proofErr w:type="spellEnd"/>
            <w:r w:rsidRPr="00D53ED9">
              <w:rPr>
                <w:sz w:val="16"/>
                <w:szCs w:val="16"/>
              </w:rPr>
              <w:t xml:space="preserve"> de </w:t>
            </w:r>
            <w:proofErr w:type="spellStart"/>
            <w:r w:rsidRPr="00D53ED9">
              <w:rPr>
                <w:sz w:val="16"/>
                <w:szCs w:val="16"/>
              </w:rPr>
              <w:t>seceta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pedologică</w:t>
            </w:r>
            <w:proofErr w:type="spellEnd"/>
            <w:r w:rsidRPr="00D53ED9">
              <w:rPr>
                <w:sz w:val="16"/>
                <w:szCs w:val="16"/>
              </w:rPr>
              <w:t xml:space="preserve"> din </w:t>
            </w:r>
            <w:proofErr w:type="spellStart"/>
            <w:r w:rsidRPr="00D53ED9">
              <w:rPr>
                <w:sz w:val="16"/>
                <w:szCs w:val="16"/>
              </w:rPr>
              <w:t>perioada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martie</w:t>
            </w:r>
            <w:proofErr w:type="spellEnd"/>
            <w:r w:rsidRPr="00D53ED9">
              <w:rPr>
                <w:sz w:val="16"/>
                <w:szCs w:val="16"/>
              </w:rPr>
              <w:t xml:space="preserve"> - </w:t>
            </w:r>
            <w:proofErr w:type="spellStart"/>
            <w:r w:rsidRPr="00D53ED9">
              <w:rPr>
                <w:sz w:val="16"/>
                <w:szCs w:val="16"/>
              </w:rPr>
              <w:t>septembrie</w:t>
            </w:r>
            <w:proofErr w:type="spellEnd"/>
            <w:r w:rsidRPr="00D53ED9">
              <w:rPr>
                <w:sz w:val="16"/>
                <w:szCs w:val="16"/>
              </w:rPr>
              <w:t xml:space="preserve"> 2022, solicit </w:t>
            </w:r>
            <w:proofErr w:type="spellStart"/>
            <w:r w:rsidRPr="00D53ED9">
              <w:rPr>
                <w:sz w:val="16"/>
                <w:szCs w:val="16"/>
              </w:rPr>
              <w:t>acordarea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grantului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în</w:t>
            </w:r>
            <w:proofErr w:type="spellEnd"/>
            <w:r w:rsidRPr="00D53ED9">
              <w:rPr>
                <w:sz w:val="16"/>
                <w:szCs w:val="16"/>
              </w:rPr>
              <w:t xml:space="preserve"> </w:t>
            </w:r>
            <w:proofErr w:type="spellStart"/>
            <w:r w:rsidRPr="00D53ED9">
              <w:rPr>
                <w:sz w:val="16"/>
                <w:szCs w:val="16"/>
              </w:rPr>
              <w:t>valoare</w:t>
            </w:r>
            <w:proofErr w:type="spellEnd"/>
            <w:r w:rsidRPr="00D53ED9">
              <w:rPr>
                <w:sz w:val="16"/>
                <w:szCs w:val="16"/>
              </w:rPr>
              <w:t xml:space="preserve"> de ............. lei, </w:t>
            </w:r>
            <w:proofErr w:type="spellStart"/>
            <w:r w:rsidRPr="00D53ED9">
              <w:rPr>
                <w:sz w:val="16"/>
                <w:szCs w:val="16"/>
              </w:rPr>
              <w:t>după</w:t>
            </w:r>
            <w:proofErr w:type="spellEnd"/>
            <w:r w:rsidRPr="00D53ED9">
              <w:rPr>
                <w:sz w:val="16"/>
                <w:szCs w:val="16"/>
              </w:rPr>
              <w:t xml:space="preserve"> cum </w:t>
            </w:r>
            <w:proofErr w:type="spellStart"/>
            <w:r w:rsidRPr="00D53ED9">
              <w:rPr>
                <w:sz w:val="16"/>
                <w:szCs w:val="16"/>
              </w:rPr>
              <w:t>urmează</w:t>
            </w:r>
            <w:proofErr w:type="spellEnd"/>
            <w:r w:rsidRPr="00D53ED9">
              <w:rPr>
                <w:sz w:val="16"/>
                <w:szCs w:val="16"/>
              </w:rPr>
              <w:t xml:space="preserve">: </w:t>
            </w:r>
          </w:p>
        </w:tc>
      </w:tr>
    </w:tbl>
    <w:tbl>
      <w:tblPr>
        <w:tblW w:w="10319" w:type="dxa"/>
        <w:tblLook w:val="04A0" w:firstRow="1" w:lastRow="0" w:firstColumn="1" w:lastColumn="0" w:noHBand="0" w:noVBand="1"/>
      </w:tblPr>
      <w:tblGrid>
        <w:gridCol w:w="640"/>
        <w:gridCol w:w="2084"/>
        <w:gridCol w:w="1296"/>
        <w:gridCol w:w="1116"/>
        <w:gridCol w:w="1436"/>
        <w:gridCol w:w="1262"/>
        <w:gridCol w:w="1519"/>
        <w:gridCol w:w="883"/>
        <w:gridCol w:w="222"/>
      </w:tblGrid>
      <w:tr w:rsidR="00D53ED9" w:rsidRPr="00D53ED9" w14:paraId="5E3DF3D7" w14:textId="77777777" w:rsidTr="00170768">
        <w:trPr>
          <w:gridAfter w:val="1"/>
          <w:wAfter w:w="222" w:type="dxa"/>
          <w:trHeight w:val="12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7EC4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F4C8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Cultura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4C64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Suprafața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totală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declarată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(ha)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07D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Suprafața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calamitată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(ha)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30A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Procent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calamitare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(%)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221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Cuantum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maxim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grant </w:t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unitar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(lei/ha)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5801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Valoarea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totală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grantului</w:t>
            </w:r>
            <w:proofErr w:type="spellEnd"/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(lei)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B2A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15F151F7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80B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F7EB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B581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0C79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6C68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B37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DD7FA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6)=</w:t>
            </w:r>
            <w:proofErr w:type="gram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3x4x5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)/100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88BB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4CAF76CF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3716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3656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Porumb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57EF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4BBC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31F4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27F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9C859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95F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1C5023B0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C270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F0FE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Floarea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soarelui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3DC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6266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4BB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3F6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14FE3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AA67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57C03E41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CA7D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F60D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5FD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4FE0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CAE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53EB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716A5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7B3A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15EC4706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9D2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779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Mazare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0EA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2053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D649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8F6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10210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8D83C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074E2499" w14:textId="77777777" w:rsidTr="00170768">
        <w:trPr>
          <w:gridAfter w:val="1"/>
          <w:wAfter w:w="222" w:type="dxa"/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60C3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96E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A78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2857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4AB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ED67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B549F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2730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7A357D25" w14:textId="77777777" w:rsidTr="00170768">
        <w:trPr>
          <w:gridAfter w:val="1"/>
          <w:wAfter w:w="222" w:type="dxa"/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B1FC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F76D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GENERAL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323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A495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AD1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E0BA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72060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6CB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3ED9" w:rsidRPr="00D53ED9" w14:paraId="638789CF" w14:textId="77777777" w:rsidTr="00170768">
        <w:trPr>
          <w:gridAfter w:val="1"/>
          <w:wAfter w:w="222" w:type="dxa"/>
          <w:trHeight w:val="408"/>
        </w:trPr>
        <w:tc>
          <w:tcPr>
            <w:tcW w:w="1009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EE581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NOTE: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-verbal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constatare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pagubelor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culturile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(</w:t>
            </w:r>
            <w:proofErr w:type="spellStart"/>
            <w:proofErr w:type="gram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 din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verbal)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-verbal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constatare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pagubelor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culturile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6 din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verbal).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Suprafața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 nu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trebuie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fie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decât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supafața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din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2.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conform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-verbal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constatare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pagubelor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culturile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5 din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verbal)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6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calculează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prin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înmulțirea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valorilor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coloanei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3 cu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5,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iar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rezultatul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împarte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100.</w:t>
            </w:r>
          </w:p>
        </w:tc>
      </w:tr>
      <w:tr w:rsidR="00D53ED9" w:rsidRPr="00D53ED9" w14:paraId="07C135F7" w14:textId="77777777" w:rsidTr="00170768">
        <w:trPr>
          <w:trHeight w:val="2775"/>
        </w:trPr>
        <w:tc>
          <w:tcPr>
            <w:tcW w:w="1009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EC574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EB9F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0BFECE9B" w14:textId="77777777" w:rsidTr="00170768">
        <w:trPr>
          <w:trHeight w:val="6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FA4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Nr.</w:t>
            </w: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crt</w:t>
            </w:r>
            <w:proofErr w:type="spellEnd"/>
          </w:p>
        </w:tc>
        <w:tc>
          <w:tcPr>
            <w:tcW w:w="44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2574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Documente</w:t>
            </w:r>
            <w:proofErr w:type="spellEnd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atașate</w:t>
            </w:r>
            <w:proofErr w:type="spellEnd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cereri</w:t>
            </w:r>
            <w:proofErr w:type="spellEnd"/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46C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250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D34D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0FB74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</w:t>
            </w:r>
          </w:p>
        </w:tc>
        <w:tc>
          <w:tcPr>
            <w:tcW w:w="222" w:type="dxa"/>
            <w:vAlign w:val="center"/>
            <w:hideMark/>
          </w:tcPr>
          <w:p w14:paraId="5B8B59BF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2945E3E4" w14:textId="77777777" w:rsidTr="00170768">
        <w:trPr>
          <w:trHeight w:val="3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818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(0)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5BD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(1)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23B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(2)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6E4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C73B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(4)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0CA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(5)</w:t>
            </w:r>
          </w:p>
        </w:tc>
        <w:tc>
          <w:tcPr>
            <w:tcW w:w="222" w:type="dxa"/>
            <w:vAlign w:val="center"/>
            <w:hideMark/>
          </w:tcPr>
          <w:p w14:paraId="55C95EC7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16DFDFB5" w14:textId="77777777" w:rsidTr="00170768">
        <w:trPr>
          <w:trHeight w:val="8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755F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ABA8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verbal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constatare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evaluare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pagubelor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culturi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agricole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2679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ACA7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3B17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8B294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222" w:type="dxa"/>
            <w:vAlign w:val="center"/>
            <w:hideMark/>
          </w:tcPr>
          <w:p w14:paraId="5647ADB5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70D78CB6" w14:textId="77777777" w:rsidTr="00170768">
        <w:trPr>
          <w:trHeight w:val="7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EC43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8116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Copie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documentelor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identificare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coordonatelor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bancare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EC0E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9E5E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85A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741E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ÿ</w:t>
            </w:r>
          </w:p>
        </w:tc>
        <w:tc>
          <w:tcPr>
            <w:tcW w:w="222" w:type="dxa"/>
            <w:vAlign w:val="center"/>
            <w:hideMark/>
          </w:tcPr>
          <w:p w14:paraId="4000916B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3ED9" w:rsidRPr="00D53ED9" w14:paraId="304E094E" w14:textId="77777777" w:rsidTr="00170768">
        <w:trPr>
          <w:trHeight w:val="1500"/>
        </w:trPr>
        <w:tc>
          <w:tcPr>
            <w:tcW w:w="51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0FF7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Semnătura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solicitantului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administratorului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reprezentantului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legal/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împuternicitului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_____________________________________________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F7354C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Ștampila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(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dacă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este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cazul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222" w:type="dxa"/>
            <w:vAlign w:val="center"/>
            <w:hideMark/>
          </w:tcPr>
          <w:p w14:paraId="69C471C9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3ED9" w:rsidRPr="00D53ED9" w14:paraId="6EC94E47" w14:textId="77777777" w:rsidTr="00170768">
        <w:trPr>
          <w:trHeight w:val="1680"/>
        </w:trPr>
        <w:tc>
          <w:tcPr>
            <w:tcW w:w="513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D4A5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Semnătura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funcționarului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DAJ care a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preluat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cererea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_______________________________________________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359994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51A239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70768" w:rsidRPr="00D53ED9" w14:paraId="376ADA31" w14:textId="77777777" w:rsidTr="0017076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CF773" w14:textId="77777777" w:rsidR="00D53ED9" w:rsidRPr="00D53ED9" w:rsidRDefault="00D53ED9" w:rsidP="00D53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C1C8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8AC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1894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B69D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7E80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C9B3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794B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CE424F6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53ED9" w:rsidRPr="00D53ED9" w14:paraId="66524430" w14:textId="77777777" w:rsidTr="00170768">
        <w:trPr>
          <w:trHeight w:val="1290"/>
        </w:trPr>
        <w:tc>
          <w:tcPr>
            <w:tcW w:w="10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16810" w14:textId="77777777" w:rsidR="00D53ED9" w:rsidRPr="00D53ED9" w:rsidRDefault="00D53ED9" w:rsidP="00D53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NOTE:</w:t>
            </w:r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bifează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DA/NU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pentru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toate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documentele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depuse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-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Coloanele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(2)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și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(3)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către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beneficiar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Coloanele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(4)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(5) se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completează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către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funcționarul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care DAJ </w:t>
            </w:r>
            <w:proofErr w:type="gram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care  a</w:t>
            </w:r>
            <w:proofErr w:type="gram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preluat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cererea</w:t>
            </w:r>
            <w:proofErr w:type="spellEnd"/>
            <w:r w:rsidRPr="00D53ED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7D41F49E" w14:textId="77777777" w:rsidR="00D53ED9" w:rsidRPr="00D53ED9" w:rsidRDefault="00D53ED9" w:rsidP="00D53E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4DB8F2" w14:textId="77777777" w:rsidR="005E3362" w:rsidRDefault="00000000" w:rsidP="00D53ED9">
      <w:pPr>
        <w:rPr>
          <w:sz w:val="20"/>
          <w:szCs w:val="20"/>
        </w:rPr>
      </w:pPr>
    </w:p>
    <w:p w14:paraId="6A45FF49" w14:textId="77777777" w:rsidR="00170768" w:rsidRDefault="00170768" w:rsidP="00D53ED9">
      <w:pPr>
        <w:rPr>
          <w:sz w:val="20"/>
          <w:szCs w:val="20"/>
        </w:rPr>
      </w:pPr>
    </w:p>
    <w:p w14:paraId="5C4ED8EF" w14:textId="77777777" w:rsidR="00170768" w:rsidRDefault="00170768" w:rsidP="00D53ED9">
      <w:pPr>
        <w:rPr>
          <w:sz w:val="20"/>
          <w:szCs w:val="20"/>
        </w:rPr>
      </w:pPr>
    </w:p>
    <w:p w14:paraId="0EE808FB" w14:textId="77777777" w:rsidR="00170768" w:rsidRDefault="00170768" w:rsidP="00D53ED9">
      <w:pPr>
        <w:rPr>
          <w:sz w:val="20"/>
          <w:szCs w:val="20"/>
        </w:rPr>
      </w:pPr>
    </w:p>
    <w:p w14:paraId="706EA587" w14:textId="77777777" w:rsidR="00170768" w:rsidRDefault="00170768" w:rsidP="00D53ED9">
      <w:pPr>
        <w:rPr>
          <w:sz w:val="20"/>
          <w:szCs w:val="20"/>
        </w:rPr>
      </w:pPr>
    </w:p>
    <w:tbl>
      <w:tblPr>
        <w:tblW w:w="10915" w:type="dxa"/>
        <w:tblInd w:w="-567" w:type="dxa"/>
        <w:tblLook w:val="04A0" w:firstRow="1" w:lastRow="0" w:firstColumn="1" w:lastColumn="0" w:noHBand="0" w:noVBand="1"/>
      </w:tblPr>
      <w:tblGrid>
        <w:gridCol w:w="1432"/>
        <w:gridCol w:w="4399"/>
        <w:gridCol w:w="4562"/>
        <w:gridCol w:w="218"/>
        <w:gridCol w:w="304"/>
      </w:tblGrid>
      <w:tr w:rsidR="00170768" w:rsidRPr="00170768" w14:paraId="26690D37" w14:textId="77777777" w:rsidTr="00170768">
        <w:trPr>
          <w:gridAfter w:val="1"/>
          <w:wAfter w:w="304" w:type="dxa"/>
          <w:trHeight w:val="1"/>
        </w:trPr>
        <w:tc>
          <w:tcPr>
            <w:tcW w:w="10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AEED4" w14:textId="2DE689B1" w:rsidR="00170768" w:rsidRPr="00170768" w:rsidRDefault="00170768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70768" w:rsidRPr="00170768" w14:paraId="79126AF9" w14:textId="77777777" w:rsidTr="00170768">
        <w:trPr>
          <w:trHeight w:val="36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68" w:type="dxa"/>
              <w:tblLook w:val="04A0" w:firstRow="1" w:lastRow="0" w:firstColumn="1" w:lastColumn="0" w:noHBand="0" w:noVBand="1"/>
            </w:tblPr>
            <w:tblGrid>
              <w:gridCol w:w="9941"/>
            </w:tblGrid>
            <w:tr w:rsidR="00170768" w:rsidRPr="00170768" w14:paraId="1812D561" w14:textId="77777777" w:rsidTr="00170768">
              <w:trPr>
                <w:trHeight w:val="1"/>
              </w:trPr>
              <w:tc>
                <w:tcPr>
                  <w:tcW w:w="10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B38E8" w14:textId="77777777" w:rsidR="00170768" w:rsidRPr="00170768" w:rsidRDefault="00170768" w:rsidP="00170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lastRenderedPageBreak/>
                    <w:t xml:space="preserve">III.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Declarații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și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angajamente</w:t>
                  </w:r>
                  <w:proofErr w:type="spellEnd"/>
                </w:p>
              </w:tc>
            </w:tr>
            <w:tr w:rsidR="00170768" w:rsidRPr="00170768" w14:paraId="3A5AEBFF" w14:textId="77777777" w:rsidTr="00170768">
              <w:trPr>
                <w:trHeight w:val="36"/>
              </w:trPr>
              <w:tc>
                <w:tcPr>
                  <w:tcW w:w="106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90AD73" w14:textId="0612D88B" w:rsidR="00170768" w:rsidRPr="00170768" w:rsidRDefault="00170768" w:rsidP="001707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Subsemnatul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,______________________________,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CNP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/CUI ___________________________ ,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>administrator/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reprezentant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legal al ___________________________________________________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>(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denumirea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persoanei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juridice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sau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persoanei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fizice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autorizate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/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intreprinderii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individuale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/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intreprinderi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familiale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cunoscând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falsul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declarații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se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pedepsește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potrivit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dispozițiilor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art. 326 din Legea nr. 286/2009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privind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Codul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penal, cu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modificările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și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completările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ulterioare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următoarele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: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am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luat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cunoștiință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condițiile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și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modalitățile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acordare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stat conform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reglementărilor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naționale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și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europene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pe care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angajez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le respect;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oblig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notific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scris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DAJ,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termen de 10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zile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lucrătoare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modificare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privitoare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informațiile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cererea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anexând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documentele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justificative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pentru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aceste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modificări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;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am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luat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cunoștiință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faptul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DAJ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poate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solicita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beneficiarului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documente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justificative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suplimentare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moment; 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am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luat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cunoștiință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posibilitatea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reducerii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proporționale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valorii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grantului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solicitat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subsemnatul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care se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poate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realiza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care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sumele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sumele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totale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necesare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reprezentând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stat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depăşesc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resursele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financiare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alocate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schemei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stat.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Drept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care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şi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angajez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următoarele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: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declar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datele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înscrise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formularul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cerere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şi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documentele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anexate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sunt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reale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corecte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complete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şi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perfect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valabile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;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oblig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furnizez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document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justificativ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care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îmi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va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fi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solicitat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şi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supun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oricărui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/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oricărei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control/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verificări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faţa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locului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;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-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restitui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simpla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cerere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a DAJ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de stat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încasat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cu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dobânzi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şi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penalităţi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calculate de la data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încasării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ajutorului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;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       _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  <w:t xml:space="preserve">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 xml:space="preserve">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 - |_|| nu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aflu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dificultate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sensul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prevăzut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la pct. 33(63) din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Orientările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U.E.,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respectiv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nu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mă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aflu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br/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reorganizare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,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lichidare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sau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faliment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în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baza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evidenţelor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Oficiului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Naţional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al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Registrului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</w:t>
                  </w:r>
                  <w:proofErr w:type="spellStart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Comerţului</w:t>
                  </w:r>
                  <w:proofErr w:type="spellEnd"/>
                  <w:r w:rsidRPr="0017076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;    </w:t>
                  </w:r>
                </w:p>
              </w:tc>
            </w:tr>
          </w:tbl>
          <w:p w14:paraId="272CB46C" w14:textId="003D17F5" w:rsidR="00170768" w:rsidRPr="00170768" w:rsidRDefault="00170768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70768" w:rsidRPr="00170768" w14:paraId="4C5577F7" w14:textId="77777777" w:rsidTr="00170768">
        <w:trPr>
          <w:gridAfter w:val="2"/>
          <w:wAfter w:w="522" w:type="dxa"/>
          <w:trHeight w:val="36"/>
        </w:trPr>
        <w:tc>
          <w:tcPr>
            <w:tcW w:w="10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501DE" w14:textId="77777777" w:rsidR="00170768" w:rsidRPr="00170768" w:rsidRDefault="00170768" w:rsidP="00170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     _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- |_|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aflu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dificultate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dovedesc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dificultăţile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financiare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au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fost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cauzate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seceta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pedologică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din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anul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2022,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deţinerea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unui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proces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-verbal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constatare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evaluare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pagubelor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porumb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floarea-soarelui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soia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mazăre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care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este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consemnat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procentul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calamitare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peste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30%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până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100%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inclusiv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la data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depunerii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solicitării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ajutor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-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declar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comunic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DAJ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următoarele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  _          _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• |_| sunt/|_| nu sunt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beneficiar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al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unui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contract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secetă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încheiat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cu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firma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_______________________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*)_______________,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suprafaţă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_______ha**);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 _         _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• |_| sunt/|_| nu sunt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beneficiar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al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măsurii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17.1 - Prime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animalelor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plantelor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din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Planul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naţional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Dezvoltare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rurală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2014 - 2020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secetă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*) __________________________________,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suprafaţă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____________ ha**);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   _                 _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• |_| am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primit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/|_| nu am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primit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________. lei de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firma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____________________,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reprezentând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____________ lei/ha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despăgubire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secetă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firma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_______________,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calculată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*), ___________________.,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suprafaţă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de________________ ha**); 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-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cazul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care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primesc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reprezentând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despăgubire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secetă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pentru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culturile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*) ................ de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firma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asigurare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..................... ulterior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depunerii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prezentei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cereri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oblig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termen de 15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zile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primirea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acestora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comunic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DAJ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primită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vederea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aplicării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prevederilor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art. 6 din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Ordonanţa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urgenţă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Guvernului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nr. 50/2023.</w:t>
            </w:r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   Sunt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acord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din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cerere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să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fie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introduse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baza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date,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procesate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verificate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vederea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calculării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plăţii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transmise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autorităţilor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responsabile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în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vederea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elaborării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studii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statistice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de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evaluări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economice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cu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respectarea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prevederilor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legale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referitoare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prelucrarea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datelor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cu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caracter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personal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şi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libera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circulaţie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gram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proofErr w:type="gram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acestor</w:t>
            </w:r>
            <w:proofErr w:type="spellEnd"/>
            <w:r w:rsidRPr="001707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date. </w:t>
            </w:r>
          </w:p>
        </w:tc>
      </w:tr>
      <w:tr w:rsidR="00170768" w:rsidRPr="00170768" w14:paraId="0565E069" w14:textId="77777777" w:rsidTr="00170768">
        <w:trPr>
          <w:gridAfter w:val="2"/>
          <w:wAfter w:w="522" w:type="dxa"/>
          <w:trHeight w:val="4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8222A" w14:textId="77777777" w:rsidR="00170768" w:rsidRPr="00170768" w:rsidRDefault="00170768" w:rsidP="00170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Semnătura</w:t>
            </w:r>
            <w:proofErr w:type="spellEnd"/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5A28" w14:textId="77777777" w:rsidR="00170768" w:rsidRPr="00170768" w:rsidRDefault="00170768" w:rsidP="00170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Ștampila</w:t>
            </w:r>
            <w:proofErr w:type="spellEnd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br/>
              <w:t>(</w:t>
            </w:r>
            <w:proofErr w:type="spellStart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după</w:t>
            </w:r>
            <w:proofErr w:type="spellEnd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caz</w:t>
            </w:r>
            <w:proofErr w:type="spellEnd"/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383" w14:textId="77777777" w:rsidR="00170768" w:rsidRPr="00170768" w:rsidRDefault="00170768" w:rsidP="001707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7076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DATA_____________________</w:t>
            </w:r>
          </w:p>
        </w:tc>
      </w:tr>
    </w:tbl>
    <w:p w14:paraId="735F63E0" w14:textId="77777777" w:rsidR="00170768" w:rsidRPr="00D53ED9" w:rsidRDefault="00170768" w:rsidP="00170768">
      <w:pPr>
        <w:rPr>
          <w:sz w:val="20"/>
          <w:szCs w:val="20"/>
        </w:rPr>
      </w:pPr>
    </w:p>
    <w:sectPr w:rsidR="00170768" w:rsidRPr="00D53ED9" w:rsidSect="00170768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D9"/>
    <w:rsid w:val="0000642F"/>
    <w:rsid w:val="000C292D"/>
    <w:rsid w:val="000E2C44"/>
    <w:rsid w:val="00170768"/>
    <w:rsid w:val="00222E4A"/>
    <w:rsid w:val="00394A4F"/>
    <w:rsid w:val="00396E6C"/>
    <w:rsid w:val="004275B9"/>
    <w:rsid w:val="004D2E59"/>
    <w:rsid w:val="00543E60"/>
    <w:rsid w:val="00595328"/>
    <w:rsid w:val="006F3987"/>
    <w:rsid w:val="00B46378"/>
    <w:rsid w:val="00D53ED9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3B1B"/>
  <w15:chartTrackingRefBased/>
  <w15:docId w15:val="{3598F103-691D-4F35-A5E0-190752BB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2023-07-03T05:40:00Z</dcterms:created>
  <dcterms:modified xsi:type="dcterms:W3CDTF">2023-07-03T06:01:00Z</dcterms:modified>
</cp:coreProperties>
</file>